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0B50E" w14:textId="41EF3862" w:rsidR="00F42C75" w:rsidRPr="00D17F3E" w:rsidRDefault="00603586" w:rsidP="00F42C75">
      <w:pPr>
        <w:spacing w:after="0" w:line="240" w:lineRule="auto"/>
        <w:outlineLvl w:val="2"/>
        <w:rPr>
          <w:rFonts w:ascii="微軟正黑體" w:eastAsia="微軟正黑體" w:hAnsi="微軟正黑體" w:cs="Times New Roman"/>
          <w:b/>
          <w:bCs/>
          <w:color w:val="146733"/>
          <w:sz w:val="24"/>
          <w:szCs w:val="24"/>
        </w:rPr>
      </w:pPr>
      <w:r w:rsidRPr="00D17F3E">
        <w:rPr>
          <w:rFonts w:ascii="微軟正黑體" w:eastAsia="微軟正黑體" w:hAnsi="微軟正黑體" w:cs="Times New Roman" w:hint="eastAsia"/>
          <w:b/>
          <w:bCs/>
          <w:color w:val="146733"/>
          <w:sz w:val="24"/>
          <w:szCs w:val="24"/>
        </w:rPr>
        <w:t>「優鮮港品」計劃接受申請</w:t>
      </w:r>
    </w:p>
    <w:p w14:paraId="4FE7AAF4" w14:textId="2AEF070F" w:rsidR="00410AA7" w:rsidRPr="00D17F3E" w:rsidRDefault="00242427" w:rsidP="00CD6B21">
      <w:pPr>
        <w:spacing w:before="240"/>
        <w:jc w:val="both"/>
        <w:rPr>
          <w:sz w:val="24"/>
          <w:szCs w:val="24"/>
        </w:rPr>
      </w:pPr>
      <w:r w:rsidRPr="00D17F3E">
        <w:rPr>
          <w:rFonts w:hint="eastAsia"/>
          <w:sz w:val="24"/>
          <w:szCs w:val="24"/>
        </w:rPr>
        <w:t>漁農自然護理署（漁護署）</w:t>
      </w:r>
      <w:r w:rsidR="00C30757">
        <w:rPr>
          <w:rFonts w:hint="eastAsia"/>
          <w:sz w:val="24"/>
          <w:szCs w:val="24"/>
        </w:rPr>
        <w:t>即將</w:t>
      </w:r>
      <w:r w:rsidR="00603586" w:rsidRPr="00D17F3E">
        <w:rPr>
          <w:rFonts w:hint="eastAsia"/>
          <w:sz w:val="24"/>
          <w:szCs w:val="24"/>
        </w:rPr>
        <w:t>推出</w:t>
      </w:r>
      <w:r w:rsidR="00410AA7" w:rsidRPr="00D17F3E">
        <w:rPr>
          <w:rFonts w:hint="eastAsia"/>
          <w:sz w:val="24"/>
          <w:szCs w:val="24"/>
        </w:rPr>
        <w:t>本地漁農產品新統一品牌</w:t>
      </w:r>
      <w:r w:rsidR="00603586" w:rsidRPr="00D17F3E">
        <w:rPr>
          <w:rFonts w:hint="eastAsia"/>
          <w:sz w:val="24"/>
          <w:szCs w:val="24"/>
        </w:rPr>
        <w:t>「優鮮港品」</w:t>
      </w:r>
      <w:r w:rsidR="00410AA7" w:rsidRPr="00D17F3E">
        <w:rPr>
          <w:rFonts w:hint="eastAsia"/>
          <w:sz w:val="24"/>
          <w:szCs w:val="24"/>
        </w:rPr>
        <w:t>，</w:t>
      </w:r>
      <w:r w:rsidR="00D607EB" w:rsidRPr="00D17F3E">
        <w:rPr>
          <w:rFonts w:hint="eastAsia"/>
          <w:sz w:val="24"/>
          <w:szCs w:val="24"/>
        </w:rPr>
        <w:t>旨在</w:t>
      </w:r>
      <w:r w:rsidR="00410AA7" w:rsidRPr="00D17F3E">
        <w:rPr>
          <w:rFonts w:hint="eastAsia"/>
          <w:sz w:val="24"/>
          <w:szCs w:val="24"/>
        </w:rPr>
        <w:t>提升產品的認知度，為市民提供安全、優質且減碳的選擇，</w:t>
      </w:r>
      <w:r w:rsidR="00C24315" w:rsidRPr="00D17F3E">
        <w:rPr>
          <w:rFonts w:hint="eastAsia"/>
          <w:sz w:val="24"/>
          <w:szCs w:val="24"/>
        </w:rPr>
        <w:t>從而</w:t>
      </w:r>
      <w:r w:rsidR="00410AA7" w:rsidRPr="00D17F3E">
        <w:rPr>
          <w:rFonts w:hint="eastAsia"/>
          <w:sz w:val="24"/>
          <w:szCs w:val="24"/>
        </w:rPr>
        <w:t>提高產品的</w:t>
      </w:r>
      <w:r w:rsidR="00C24315" w:rsidRPr="00D17F3E">
        <w:rPr>
          <w:rFonts w:hint="eastAsia"/>
          <w:sz w:val="24"/>
          <w:szCs w:val="24"/>
        </w:rPr>
        <w:t>市場</w:t>
      </w:r>
      <w:r w:rsidR="00410AA7" w:rsidRPr="00D17F3E">
        <w:rPr>
          <w:rFonts w:hint="eastAsia"/>
          <w:sz w:val="24"/>
          <w:szCs w:val="24"/>
        </w:rPr>
        <w:t>競爭力，以增加漁農民收入。</w:t>
      </w:r>
    </w:p>
    <w:p w14:paraId="6E051092" w14:textId="6E65BBA5" w:rsidR="00CD6B21" w:rsidRPr="00D17F3E" w:rsidRDefault="00FA524D" w:rsidP="00FA524D">
      <w:pPr>
        <w:spacing w:before="240"/>
        <w:jc w:val="both"/>
        <w:rPr>
          <w:sz w:val="24"/>
          <w:szCs w:val="24"/>
        </w:rPr>
      </w:pPr>
      <w:r w:rsidRPr="00FA524D">
        <w:rPr>
          <w:rFonts w:hint="eastAsia"/>
          <w:sz w:val="24"/>
          <w:szCs w:val="24"/>
        </w:rPr>
        <w:t>為提高新品牌的公信力，漁護署已透過農業持續發展基金資助香港品質保證局制定全新的「優鮮港品」計劃。</w:t>
      </w:r>
      <w:r w:rsidR="00CD6B21" w:rsidRPr="00D17F3E">
        <w:rPr>
          <w:rFonts w:hint="eastAsia"/>
          <w:sz w:val="24"/>
          <w:szCs w:val="24"/>
        </w:rPr>
        <w:t>計劃涵蓋生產者認證及同行者約章：</w:t>
      </w:r>
    </w:p>
    <w:p w14:paraId="211394D4" w14:textId="158FFD2F" w:rsidR="00CD6B21" w:rsidRPr="00D17F3E" w:rsidRDefault="00CD6B21" w:rsidP="00CD6B21">
      <w:pPr>
        <w:pStyle w:val="Web"/>
        <w:shd w:val="clear" w:color="auto" w:fill="FFFFFF"/>
        <w:spacing w:before="0" w:beforeAutospacing="0" w:after="192" w:afterAutospacing="0"/>
        <w:jc w:val="both"/>
        <w:rPr>
          <w:rFonts w:asciiTheme="minorHAnsi" w:eastAsiaTheme="minorEastAsia" w:hAnsiTheme="minorHAnsi" w:cstheme="minorBidi"/>
          <w:lang w:val="en-US"/>
        </w:rPr>
      </w:pPr>
      <w:r w:rsidRPr="00D17F3E">
        <w:rPr>
          <w:rFonts w:asciiTheme="minorHAnsi" w:eastAsiaTheme="minorEastAsia" w:hAnsiTheme="minorHAnsi" w:cstheme="minorBidi" w:hint="eastAsia"/>
          <w:lang w:val="en-US"/>
        </w:rPr>
        <w:t xml:space="preserve"> </w:t>
      </w:r>
      <w:r w:rsidRPr="00D17F3E">
        <w:rPr>
          <w:rFonts w:asciiTheme="minorHAnsi" w:eastAsiaTheme="minorEastAsia" w:hAnsiTheme="minorHAnsi" w:cstheme="minorBidi" w:hint="eastAsia"/>
          <w:lang w:val="en-US"/>
        </w:rPr>
        <w:t>「優鮮港品」計劃–生產者認證旨在建立一套為本地漁農產品而設的認證、檢測和溯源制度，確保參與計劃的漁農戶均遵循認證所要求的生產標準及生產方式，以及符合食品安全指標和檢測要求。認證適用於從事商業生產的本地漁農產品生產者，包括作物農戶、水產養殖戶、豬隻養殖戶及雞隻養殖戶等。</w:t>
      </w:r>
    </w:p>
    <w:p w14:paraId="30D7E161" w14:textId="77777777" w:rsidR="00CD6B21" w:rsidRPr="00D17F3E" w:rsidRDefault="00CD6B21" w:rsidP="00CD6B21">
      <w:pPr>
        <w:pStyle w:val="Web"/>
        <w:shd w:val="clear" w:color="auto" w:fill="FFFFFF"/>
        <w:spacing w:before="0" w:beforeAutospacing="0" w:after="192" w:afterAutospacing="0"/>
        <w:jc w:val="both"/>
        <w:rPr>
          <w:rFonts w:asciiTheme="minorHAnsi" w:eastAsiaTheme="minorEastAsia" w:hAnsiTheme="minorHAnsi" w:cstheme="minorBidi"/>
          <w:lang w:val="en-US"/>
        </w:rPr>
      </w:pPr>
      <w:r w:rsidRPr="00D17F3E">
        <w:rPr>
          <w:rFonts w:asciiTheme="minorHAnsi" w:eastAsiaTheme="minorEastAsia" w:hAnsiTheme="minorHAnsi" w:cstheme="minorBidi" w:hint="eastAsia"/>
          <w:lang w:val="en-US"/>
        </w:rPr>
        <w:t xml:space="preserve"> </w:t>
      </w:r>
      <w:r w:rsidRPr="00D17F3E">
        <w:rPr>
          <w:rFonts w:asciiTheme="minorHAnsi" w:eastAsiaTheme="minorEastAsia" w:hAnsiTheme="minorHAnsi" w:cstheme="minorBidi" w:hint="eastAsia"/>
          <w:lang w:val="en-US"/>
        </w:rPr>
        <w:t>「優鮮港品」計劃–同行者約章旨在建立一套推廣制度及市場展示機制，彰顯參與同行者支持本地漁農產品的承諾，同時鼓勵更多同行者採購及推廣本地漁農產品，以提升市場對「優鮮港品」產品的認知度和信心。約章適用於曾購買並進行銷售、加工、展示、推廣或使用「優鮮港品」計劃–生產者認證證書持有人所提供的漁農產品的機構，包括批發商、分銷商、零售店、食物加工商、餐廳及酒店等。</w:t>
      </w:r>
    </w:p>
    <w:p w14:paraId="0220A251" w14:textId="37196CD7" w:rsidR="00CD6B21" w:rsidRPr="00D17F3E" w:rsidRDefault="00FA524D" w:rsidP="00CD6B21">
      <w:pPr>
        <w:pStyle w:val="Web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lang w:val="en-US"/>
        </w:rPr>
      </w:pPr>
      <w:r w:rsidRPr="00FA524D">
        <w:rPr>
          <w:rFonts w:asciiTheme="minorHAnsi" w:eastAsiaTheme="minorEastAsia" w:hAnsiTheme="minorHAnsi" w:cstheme="minorBidi" w:hint="eastAsia"/>
          <w:lang w:val="en-US"/>
        </w:rPr>
        <w:t>「優鮮港品」計劃</w:t>
      </w:r>
      <w:r w:rsidR="001170AE" w:rsidRPr="001170AE">
        <w:rPr>
          <w:rFonts w:asciiTheme="minorHAnsi" w:eastAsiaTheme="minorEastAsia" w:hAnsiTheme="minorHAnsi" w:cstheme="minorBidi" w:hint="eastAsia"/>
          <w:lang w:val="en-US"/>
        </w:rPr>
        <w:t>已</w:t>
      </w:r>
      <w:r w:rsidRPr="00FA524D">
        <w:rPr>
          <w:rFonts w:asciiTheme="minorHAnsi" w:eastAsiaTheme="minorEastAsia" w:hAnsiTheme="minorHAnsi" w:cstheme="minorBidi" w:hint="eastAsia"/>
          <w:lang w:val="en-US"/>
        </w:rPr>
        <w:t>於二○二</w:t>
      </w:r>
      <w:r>
        <w:rPr>
          <w:rFonts w:asciiTheme="minorHAnsi" w:eastAsiaTheme="minorEastAsia" w:hAnsiTheme="minorHAnsi" w:cstheme="minorBidi" w:hint="eastAsia"/>
          <w:lang w:val="en-US"/>
        </w:rPr>
        <w:t>六</w:t>
      </w:r>
      <w:r w:rsidRPr="00FA524D">
        <w:rPr>
          <w:rFonts w:asciiTheme="minorHAnsi" w:eastAsiaTheme="minorEastAsia" w:hAnsiTheme="minorHAnsi" w:cstheme="minorBidi" w:hint="eastAsia"/>
          <w:lang w:val="en-US"/>
        </w:rPr>
        <w:t>年</w:t>
      </w:r>
      <w:r>
        <w:rPr>
          <w:rFonts w:asciiTheme="minorHAnsi" w:eastAsiaTheme="minorEastAsia" w:hAnsiTheme="minorHAnsi" w:cstheme="minorBidi" w:hint="eastAsia"/>
          <w:lang w:val="en-US"/>
        </w:rPr>
        <w:t>六</w:t>
      </w:r>
      <w:r w:rsidRPr="00FA524D">
        <w:rPr>
          <w:rFonts w:asciiTheme="minorHAnsi" w:eastAsiaTheme="minorEastAsia" w:hAnsiTheme="minorHAnsi" w:cstheme="minorBidi" w:hint="eastAsia"/>
          <w:lang w:val="en-US"/>
        </w:rPr>
        <w:t>月</w:t>
      </w:r>
      <w:r>
        <w:rPr>
          <w:rFonts w:asciiTheme="minorHAnsi" w:eastAsiaTheme="minorEastAsia" w:hAnsiTheme="minorHAnsi" w:cstheme="minorBidi" w:hint="eastAsia"/>
          <w:lang w:val="en-US"/>
        </w:rPr>
        <w:t>六</w:t>
      </w:r>
      <w:r w:rsidRPr="00FA524D">
        <w:rPr>
          <w:rFonts w:asciiTheme="minorHAnsi" w:eastAsiaTheme="minorEastAsia" w:hAnsiTheme="minorHAnsi" w:cstheme="minorBidi" w:hint="eastAsia"/>
          <w:lang w:val="en-US"/>
        </w:rPr>
        <w:t>日起公開接受作物農戶、水產養殖戶</w:t>
      </w:r>
      <w:r>
        <w:rPr>
          <w:rFonts w:asciiTheme="minorHAnsi" w:eastAsiaTheme="minorEastAsia" w:hAnsiTheme="minorHAnsi" w:cstheme="minorBidi" w:hint="eastAsia"/>
          <w:lang w:val="en-US"/>
        </w:rPr>
        <w:t>及相關同行者之</w:t>
      </w:r>
      <w:r w:rsidRPr="00FA524D">
        <w:rPr>
          <w:rFonts w:asciiTheme="minorHAnsi" w:eastAsiaTheme="minorEastAsia" w:hAnsiTheme="minorHAnsi" w:cstheme="minorBidi" w:hint="eastAsia"/>
          <w:lang w:val="en-US"/>
        </w:rPr>
        <w:t>申請</w:t>
      </w:r>
      <w:r>
        <w:rPr>
          <w:rFonts w:asciiTheme="minorHAnsi" w:eastAsiaTheme="minorEastAsia" w:hAnsiTheme="minorHAnsi" w:cstheme="minorBidi" w:hint="eastAsia"/>
          <w:lang w:val="en-US"/>
        </w:rPr>
        <w:t>。</w:t>
      </w:r>
      <w:r w:rsidR="00603586" w:rsidRPr="00D17F3E">
        <w:rPr>
          <w:rFonts w:asciiTheme="minorHAnsi" w:eastAsiaTheme="minorEastAsia" w:hAnsiTheme="minorHAnsi" w:cstheme="minorBidi" w:hint="eastAsia"/>
          <w:lang w:val="en-US"/>
        </w:rPr>
        <w:t>有關計劃的申請資格及其他詳情可瀏覽以下網頁：</w:t>
      </w:r>
    </w:p>
    <w:p w14:paraId="3C51AA17" w14:textId="151EED5F" w:rsidR="0037147A" w:rsidRPr="0037147A" w:rsidRDefault="00AD4B79" w:rsidP="00CD6B21">
      <w:pPr>
        <w:pStyle w:val="Web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lang w:val="en-US"/>
        </w:rPr>
      </w:pPr>
      <w:hyperlink r:id="rId6" w:history="1">
        <w:r w:rsidR="00CD6B21" w:rsidRPr="0037147A">
          <w:rPr>
            <w:rStyle w:val="a3"/>
            <w:rFonts w:asciiTheme="minorHAnsi" w:eastAsiaTheme="minorEastAsia" w:hAnsiTheme="minorHAnsi" w:cstheme="minorBidi"/>
            <w:lang w:val="en-US"/>
          </w:rPr>
          <w:t>https://hongkongharvest-cert.hk/</w:t>
        </w:r>
      </w:hyperlink>
    </w:p>
    <w:p w14:paraId="4FC232B4" w14:textId="0D739B72" w:rsidR="003F5B39" w:rsidRPr="00603586" w:rsidRDefault="003F5B39" w:rsidP="00F42C75">
      <w:pPr>
        <w:spacing w:after="0"/>
        <w:jc w:val="both"/>
        <w:rPr>
          <w:lang w:val="en-HK"/>
        </w:rPr>
      </w:pPr>
    </w:p>
    <w:p w14:paraId="271F20E2" w14:textId="77777777" w:rsidR="00603586" w:rsidRDefault="00603586" w:rsidP="00F42C75">
      <w:pPr>
        <w:spacing w:after="0"/>
        <w:jc w:val="both"/>
      </w:pPr>
    </w:p>
    <w:p w14:paraId="5FD75B9F" w14:textId="31867A7B" w:rsidR="00F65ECD" w:rsidRPr="00F83B09" w:rsidRDefault="00F64B64" w:rsidP="00F65ECD">
      <w:pPr>
        <w:pStyle w:val="2"/>
        <w:shd w:val="clear" w:color="auto" w:fill="FFFFFF"/>
        <w:spacing w:before="0" w:after="240"/>
        <w:rPr>
          <w:rFonts w:asciiTheme="minorHAnsi" w:eastAsia="微軟正黑體" w:hAnsiTheme="minorHAnsi" w:cstheme="minorHAnsi"/>
          <w:color w:val="146733"/>
          <w:sz w:val="24"/>
          <w:szCs w:val="24"/>
        </w:rPr>
      </w:pPr>
      <w:r w:rsidRPr="00F83B09">
        <w:rPr>
          <w:rFonts w:asciiTheme="minorHAnsi" w:eastAsia="微軟正黑體" w:hAnsiTheme="minorHAnsi" w:cstheme="minorHAnsi"/>
          <w:color w:val="146733"/>
          <w:sz w:val="24"/>
          <w:szCs w:val="24"/>
        </w:rPr>
        <w:t>Application</w:t>
      </w:r>
      <w:r w:rsidR="001170AE">
        <w:rPr>
          <w:rFonts w:asciiTheme="minorHAnsi" w:eastAsia="微軟正黑體" w:hAnsiTheme="minorHAnsi" w:cstheme="minorHAnsi"/>
          <w:color w:val="146733"/>
          <w:sz w:val="24"/>
          <w:szCs w:val="24"/>
        </w:rPr>
        <w:t xml:space="preserve"> Now</w:t>
      </w:r>
      <w:r w:rsidRPr="00F83B09">
        <w:rPr>
          <w:rFonts w:asciiTheme="minorHAnsi" w:eastAsia="微軟正黑體" w:hAnsiTheme="minorHAnsi" w:cstheme="minorHAnsi"/>
          <w:color w:val="146733"/>
          <w:sz w:val="24"/>
          <w:szCs w:val="24"/>
        </w:rPr>
        <w:t xml:space="preserve"> Open for</w:t>
      </w:r>
      <w:r w:rsidR="00F65ECD" w:rsidRPr="00F83B09">
        <w:rPr>
          <w:rFonts w:asciiTheme="minorHAnsi" w:eastAsia="微軟正黑體" w:hAnsiTheme="minorHAnsi" w:cstheme="minorHAnsi"/>
          <w:color w:val="146733"/>
          <w:sz w:val="24"/>
          <w:szCs w:val="24"/>
        </w:rPr>
        <w:t xml:space="preserve"> the </w:t>
      </w:r>
      <w:r w:rsidR="001170AE">
        <w:rPr>
          <w:rFonts w:asciiTheme="minorHAnsi" w:eastAsia="微軟正黑體" w:hAnsiTheme="minorHAnsi" w:cstheme="minorHAnsi"/>
          <w:color w:val="146733"/>
          <w:sz w:val="24"/>
          <w:szCs w:val="24"/>
        </w:rPr>
        <w:t>“</w:t>
      </w:r>
      <w:r w:rsidRPr="00F83B09">
        <w:rPr>
          <w:rFonts w:asciiTheme="minorHAnsi" w:eastAsia="微軟正黑體" w:hAnsiTheme="minorHAnsi" w:cstheme="minorHAnsi"/>
          <w:color w:val="146733"/>
          <w:sz w:val="24"/>
          <w:szCs w:val="24"/>
        </w:rPr>
        <w:t>Hong Kong Harvest</w:t>
      </w:r>
      <w:r w:rsidR="001170AE">
        <w:rPr>
          <w:rFonts w:asciiTheme="minorHAnsi" w:eastAsia="微軟正黑體" w:hAnsiTheme="minorHAnsi" w:cstheme="minorHAnsi"/>
          <w:color w:val="146733"/>
          <w:sz w:val="24"/>
          <w:szCs w:val="24"/>
        </w:rPr>
        <w:t>”</w:t>
      </w:r>
      <w:r w:rsidRPr="00F83B09">
        <w:rPr>
          <w:rFonts w:asciiTheme="minorHAnsi" w:eastAsia="微軟正黑體" w:hAnsiTheme="minorHAnsi" w:cstheme="minorHAnsi"/>
          <w:color w:val="146733"/>
          <w:sz w:val="24"/>
          <w:szCs w:val="24"/>
        </w:rPr>
        <w:t xml:space="preserve"> Scheme</w:t>
      </w:r>
    </w:p>
    <w:p w14:paraId="5967418F" w14:textId="12AB8E7C" w:rsidR="00557460" w:rsidRPr="00F83B09" w:rsidRDefault="00D607EB" w:rsidP="00991DFF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F83B09">
        <w:rPr>
          <w:rFonts w:cstheme="minorHAnsi"/>
          <w:sz w:val="24"/>
          <w:szCs w:val="24"/>
          <w:shd w:val="clear" w:color="auto" w:fill="FFFFFF"/>
        </w:rPr>
        <w:t xml:space="preserve">The </w:t>
      </w:r>
      <w:r w:rsidR="00F65ECD" w:rsidRPr="00F83B09">
        <w:rPr>
          <w:rFonts w:cstheme="minorHAnsi"/>
          <w:sz w:val="24"/>
          <w:szCs w:val="24"/>
          <w:shd w:val="clear" w:color="auto" w:fill="FFFFFF"/>
        </w:rPr>
        <w:t xml:space="preserve">Agriculture, Fisheries and Conservation Department (AFCD) </w:t>
      </w:r>
      <w:r w:rsidR="00991DFF" w:rsidRPr="00F83B09">
        <w:rPr>
          <w:rFonts w:cstheme="minorHAnsi"/>
          <w:sz w:val="24"/>
          <w:szCs w:val="24"/>
          <w:shd w:val="clear" w:color="auto" w:fill="FFFFFF"/>
        </w:rPr>
        <w:t>will</w:t>
      </w:r>
      <w:r w:rsidR="00CD1A6F" w:rsidRPr="00F83B09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91DFF" w:rsidRPr="00F83B09">
        <w:rPr>
          <w:rFonts w:cstheme="minorHAnsi"/>
          <w:sz w:val="24"/>
          <w:szCs w:val="24"/>
          <w:shd w:val="clear" w:color="auto" w:fill="FFFFFF"/>
        </w:rPr>
        <w:t xml:space="preserve">launch a new unified brand for local agricultural and fisheries products </w:t>
      </w:r>
      <w:r w:rsidR="00FB2D67">
        <w:rPr>
          <w:rFonts w:cstheme="minorHAnsi"/>
          <w:sz w:val="24"/>
          <w:szCs w:val="24"/>
          <w:shd w:val="clear" w:color="auto" w:fill="FFFFFF"/>
        </w:rPr>
        <w:t xml:space="preserve">named </w:t>
      </w:r>
      <w:r w:rsidR="003907DB">
        <w:rPr>
          <w:rFonts w:cstheme="minorHAnsi"/>
          <w:sz w:val="24"/>
          <w:szCs w:val="24"/>
          <w:shd w:val="clear" w:color="auto" w:fill="FFFFFF"/>
        </w:rPr>
        <w:t xml:space="preserve">“Hong Kong Harvest” </w:t>
      </w:r>
      <w:r w:rsidR="00991DFF" w:rsidRPr="00F83B09">
        <w:rPr>
          <w:rFonts w:cstheme="minorHAnsi"/>
          <w:sz w:val="24"/>
          <w:szCs w:val="24"/>
          <w:shd w:val="clear" w:color="auto" w:fill="FFFFFF"/>
        </w:rPr>
        <w:t>in the middle of this year. The new brand aims to promote awareness of products and provide the public with safe, high-quality and reduced-carbon options, while enhancing the market competitiveness of products to increase the income levels of fishermen and farmers.</w:t>
      </w:r>
    </w:p>
    <w:p w14:paraId="5B278209" w14:textId="45BA4A47" w:rsidR="00410884" w:rsidRPr="00410884" w:rsidRDefault="00410884" w:rsidP="00410884">
      <w:pPr>
        <w:jc w:val="both"/>
        <w:rPr>
          <w:rFonts w:cstheme="minorHAnsi"/>
          <w:sz w:val="24"/>
          <w:szCs w:val="24"/>
          <w:shd w:val="clear" w:color="auto" w:fill="FFFFFF"/>
          <w:lang w:val="en-HK"/>
        </w:rPr>
      </w:pP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To enhance the credibility of the new brand, the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AFCD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has funded the Hong Kong Quality Assurance Agency through the Sustainable Agricultur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al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Development Fund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to develop a brand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new </w:t>
      </w:r>
      <w:r w:rsidRPr="00410884">
        <w:rPr>
          <w:rFonts w:ascii="Calibri" w:hAnsi="Calibri" w:cs="Calibri"/>
          <w:sz w:val="24"/>
          <w:szCs w:val="24"/>
          <w:shd w:val="clear" w:color="auto" w:fill="FFFFFF"/>
          <w:lang w:val="en-HK"/>
        </w:rPr>
        <w:t>“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Hong Kong Harvest”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S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cheme. The scheme comprises </w:t>
      </w:r>
      <w:r w:rsidR="001170AE">
        <w:rPr>
          <w:rFonts w:cstheme="minorHAnsi" w:hint="eastAsia"/>
          <w:sz w:val="24"/>
          <w:szCs w:val="24"/>
          <w:shd w:val="clear" w:color="auto" w:fill="FFFFFF"/>
          <w:lang w:val="en-HK"/>
        </w:rPr>
        <w:t>a</w:t>
      </w:r>
      <w:r w:rsidR="006E4207">
        <w:rPr>
          <w:rFonts w:cstheme="minorHAnsi"/>
          <w:sz w:val="24"/>
          <w:szCs w:val="24"/>
          <w:shd w:val="clear" w:color="auto" w:fill="FFFFFF"/>
          <w:lang w:val="en-HK"/>
        </w:rPr>
        <w:t xml:space="preserve"> </w:t>
      </w:r>
      <w:r w:rsidR="001170AE">
        <w:rPr>
          <w:rFonts w:cstheme="minorHAnsi"/>
          <w:sz w:val="24"/>
          <w:szCs w:val="24"/>
          <w:shd w:val="clear" w:color="auto" w:fill="FFFFFF"/>
          <w:lang w:val="en-HK"/>
        </w:rPr>
        <w:t>P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roducer </w:t>
      </w:r>
      <w:r w:rsidR="001170AE">
        <w:rPr>
          <w:rFonts w:cstheme="minorHAnsi"/>
          <w:sz w:val="24"/>
          <w:szCs w:val="24"/>
          <w:shd w:val="clear" w:color="auto" w:fill="FFFFFF"/>
          <w:lang w:val="en-HK"/>
        </w:rPr>
        <w:t>C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ertification and a </w:t>
      </w:r>
      <w:r w:rsidR="001170AE">
        <w:rPr>
          <w:rFonts w:cstheme="minorHAnsi"/>
          <w:sz w:val="24"/>
          <w:szCs w:val="24"/>
          <w:shd w:val="clear" w:color="auto" w:fill="FFFFFF"/>
          <w:lang w:val="en-HK"/>
        </w:rPr>
        <w:t>C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ompanion </w:t>
      </w:r>
      <w:r w:rsidR="001170AE">
        <w:rPr>
          <w:rFonts w:cstheme="minorHAnsi"/>
          <w:sz w:val="24"/>
          <w:szCs w:val="24"/>
          <w:shd w:val="clear" w:color="auto" w:fill="FFFFFF"/>
          <w:lang w:val="en-HK"/>
        </w:rPr>
        <w:t>C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harter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:</w:t>
      </w:r>
    </w:p>
    <w:p w14:paraId="45774098" w14:textId="76853E61" w:rsidR="00410884" w:rsidRPr="00410884" w:rsidRDefault="00410884" w:rsidP="00410884">
      <w:pPr>
        <w:jc w:val="both"/>
        <w:rPr>
          <w:rFonts w:cstheme="minorHAnsi"/>
          <w:sz w:val="24"/>
          <w:szCs w:val="24"/>
          <w:shd w:val="clear" w:color="auto" w:fill="FFFFFF"/>
          <w:lang w:val="en-HK"/>
        </w:rPr>
      </w:pP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The “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Hong Kong Harvest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”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 Scheme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– Producer Certification aims to establish a certification, testing, and traceability system specifically for local agricultural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and fisheries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products, ensuring that participating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crop and fish farmers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adhere to the production standards and methods required by the certification, and meet food</w:t>
      </w:r>
      <w:r>
        <w:rPr>
          <w:rFonts w:ascii="MS Gothic" w:hAnsi="MS Gothic" w:cs="MS Gothic"/>
          <w:sz w:val="24"/>
          <w:szCs w:val="24"/>
          <w:shd w:val="clear" w:color="auto" w:fill="FFFFFF"/>
          <w:lang w:val="en-HK"/>
        </w:rPr>
        <w:t xml:space="preserve">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safety indicators and testing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lastRenderedPageBreak/>
        <w:t xml:space="preserve">requirements.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The certification applies to local producers of agricultural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and fisheries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products engaged in commercial production, including crop farmers, aquaculture operators, pig farm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ers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, and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chicken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farm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ers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.</w:t>
      </w:r>
    </w:p>
    <w:p w14:paraId="16602745" w14:textId="0520D26B" w:rsidR="00410884" w:rsidRPr="00410884" w:rsidRDefault="00410884" w:rsidP="00410884">
      <w:pPr>
        <w:jc w:val="both"/>
        <w:rPr>
          <w:rFonts w:cstheme="minorHAnsi"/>
          <w:sz w:val="24"/>
          <w:szCs w:val="24"/>
          <w:shd w:val="clear" w:color="auto" w:fill="FFFFFF"/>
          <w:lang w:val="en-HK"/>
        </w:rPr>
      </w:pP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The “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>H</w:t>
      </w:r>
      <w:r w:rsidR="00110AC3">
        <w:rPr>
          <w:rFonts w:cstheme="minorHAnsi" w:hint="eastAsia"/>
          <w:sz w:val="24"/>
          <w:szCs w:val="24"/>
          <w:shd w:val="clear" w:color="auto" w:fill="FFFFFF"/>
          <w:lang w:val="en-HK"/>
        </w:rPr>
        <w:t>o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>ng Kong Harvest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”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 xml:space="preserve"> Scheme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– 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>Companion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Charter 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>aims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to create a promotion system and market</w:t>
      </w:r>
      <w:r w:rsidR="00110AC3">
        <w:rPr>
          <w:rFonts w:ascii="MS Gothic" w:hAnsi="MS Gothic" w:cs="MS Gothic" w:hint="eastAsia"/>
          <w:sz w:val="24"/>
          <w:szCs w:val="24"/>
          <w:shd w:val="clear" w:color="auto" w:fill="FFFFFF"/>
          <w:lang w:val="en-HK"/>
        </w:rPr>
        <w:t xml:space="preserve">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display mechanism that showcases participating 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>companions’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commitment to supporting local agricultural 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 xml:space="preserve">and fisheries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products, while encouraging more 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 xml:space="preserve">companions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to purchase and promote local agricultural 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 xml:space="preserve">and fisheries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products, thereby raising market awareness and confidence in “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>Hong Kong Harvest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”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 xml:space="preserve"> products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. The charter applies to entities that have purchased and subsequently sold, processed, displayed, promoted, or used agricultural</w:t>
      </w:r>
      <w:r w:rsidR="00110AC3">
        <w:rPr>
          <w:rFonts w:cstheme="minorHAnsi"/>
          <w:sz w:val="24"/>
          <w:szCs w:val="24"/>
          <w:shd w:val="clear" w:color="auto" w:fill="FFFFFF"/>
          <w:lang w:val="en-HK"/>
        </w:rPr>
        <w:t xml:space="preserve"> and fisheries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 products supplied by </w:t>
      </w:r>
      <w:r w:rsidR="00F40503">
        <w:rPr>
          <w:rFonts w:cstheme="minorHAnsi"/>
          <w:sz w:val="24"/>
          <w:szCs w:val="24"/>
          <w:shd w:val="clear" w:color="auto" w:fill="FFFFFF"/>
          <w:lang w:val="en-HK"/>
        </w:rPr>
        <w:t xml:space="preserve">certificate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holders of the “</w:t>
      </w:r>
      <w:r w:rsidR="00F40503">
        <w:rPr>
          <w:rFonts w:cstheme="minorHAnsi"/>
          <w:sz w:val="24"/>
          <w:szCs w:val="24"/>
          <w:shd w:val="clear" w:color="auto" w:fill="FFFFFF"/>
          <w:lang w:val="en-HK"/>
        </w:rPr>
        <w:t>Hong Kong Harvest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” – Producer Certification, including wholesalers, distributors, retail</w:t>
      </w:r>
      <w:r w:rsidR="00F40503">
        <w:rPr>
          <w:rFonts w:cstheme="minorHAnsi"/>
          <w:sz w:val="24"/>
          <w:szCs w:val="24"/>
          <w:shd w:val="clear" w:color="auto" w:fill="FFFFFF"/>
          <w:lang w:val="en-HK"/>
        </w:rPr>
        <w:t>er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s, food processors, restaurants, and hotels.</w:t>
      </w:r>
    </w:p>
    <w:p w14:paraId="63398CC7" w14:textId="16C05E70" w:rsidR="00603586" w:rsidRPr="00F40503" w:rsidRDefault="00F40503" w:rsidP="00F40503">
      <w:pPr>
        <w:jc w:val="both"/>
        <w:rPr>
          <w:rFonts w:cstheme="minorHAnsi"/>
          <w:sz w:val="24"/>
          <w:szCs w:val="24"/>
          <w:shd w:val="clear" w:color="auto" w:fill="FFFFFF"/>
          <w:lang w:val="en-HK"/>
        </w:rPr>
      </w:pP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Starting from </w:t>
      </w:r>
      <w:r w:rsidRPr="00410884">
        <w:rPr>
          <w:rFonts w:cstheme="minorHAnsi"/>
          <w:sz w:val="24"/>
          <w:szCs w:val="24"/>
          <w:shd w:val="clear" w:color="auto" w:fill="FFFFFF"/>
          <w:lang w:val="en-HK"/>
        </w:rPr>
        <w:t>6 June 2026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, t</w:t>
      </w:r>
      <w:r w:rsidR="00410884" w:rsidRPr="00410884">
        <w:rPr>
          <w:rFonts w:cstheme="minorHAnsi"/>
          <w:sz w:val="24"/>
          <w:szCs w:val="24"/>
          <w:shd w:val="clear" w:color="auto" w:fill="FFFFFF"/>
          <w:lang w:val="en-HK"/>
        </w:rPr>
        <w:t>he “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Hong Kong Harvest</w:t>
      </w:r>
      <w:r w:rsidR="00410884"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”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S</w:t>
      </w:r>
      <w:r w:rsidR="00410884"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cheme </w:t>
      </w:r>
      <w:r w:rsidR="001170AE">
        <w:rPr>
          <w:rFonts w:cstheme="minorHAnsi"/>
          <w:sz w:val="24"/>
          <w:szCs w:val="24"/>
          <w:shd w:val="clear" w:color="auto" w:fill="FFFFFF"/>
          <w:lang w:val="en-HK"/>
        </w:rPr>
        <w:t xml:space="preserve">is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accept</w:t>
      </w:r>
      <w:r w:rsidR="001170AE">
        <w:rPr>
          <w:rFonts w:cstheme="minorHAnsi"/>
          <w:sz w:val="24"/>
          <w:szCs w:val="24"/>
          <w:shd w:val="clear" w:color="auto" w:fill="FFFFFF"/>
          <w:lang w:val="en-HK"/>
        </w:rPr>
        <w:t>ing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 xml:space="preserve"> </w:t>
      </w:r>
      <w:r w:rsidR="00410884" w:rsidRPr="00410884">
        <w:rPr>
          <w:rFonts w:cstheme="minorHAnsi"/>
          <w:sz w:val="24"/>
          <w:szCs w:val="24"/>
          <w:shd w:val="clear" w:color="auto" w:fill="FFFFFF"/>
          <w:lang w:val="en-HK"/>
        </w:rPr>
        <w:t xml:space="preserve">applications from crop farmers, aquaculture operators, and related </w:t>
      </w:r>
      <w:r>
        <w:rPr>
          <w:rFonts w:cstheme="minorHAnsi"/>
          <w:sz w:val="24"/>
          <w:szCs w:val="24"/>
          <w:shd w:val="clear" w:color="auto" w:fill="FFFFFF"/>
          <w:lang w:val="en-HK"/>
        </w:rPr>
        <w:t>companions</w:t>
      </w:r>
      <w:r w:rsidR="00410884" w:rsidRPr="00410884">
        <w:rPr>
          <w:rFonts w:cstheme="minorHAnsi"/>
          <w:sz w:val="24"/>
          <w:szCs w:val="24"/>
          <w:shd w:val="clear" w:color="auto" w:fill="FFFFFF"/>
          <w:lang w:val="en-HK"/>
        </w:rPr>
        <w:t>. Eligibility criteria and further details about the scheme can be found on the following website:</w:t>
      </w:r>
      <w:r w:rsidR="003B5D5C" w:rsidRPr="00F83B09">
        <w:rPr>
          <w:rFonts w:cstheme="minorHAnsi"/>
          <w:color w:val="4B4B4B"/>
          <w:sz w:val="24"/>
          <w:szCs w:val="24"/>
          <w:shd w:val="clear" w:color="auto" w:fill="FFFFFF"/>
        </w:rPr>
        <w:t> </w:t>
      </w:r>
    </w:p>
    <w:p w14:paraId="2A0C7659" w14:textId="5850FEFD" w:rsidR="00603586" w:rsidRPr="00F83B09" w:rsidRDefault="00AD4B79" w:rsidP="003B5D5C">
      <w:pPr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hyperlink r:id="rId7" w:history="1">
        <w:r w:rsidR="003B5D5C" w:rsidRPr="00F83B09">
          <w:rPr>
            <w:rStyle w:val="a3"/>
            <w:rFonts w:cstheme="minorHAnsi"/>
            <w:sz w:val="24"/>
            <w:szCs w:val="24"/>
            <w:shd w:val="clear" w:color="auto" w:fill="FFFFFF"/>
          </w:rPr>
          <w:t>https://hongkongharvest-cert.hk/</w:t>
        </w:r>
      </w:hyperlink>
    </w:p>
    <w:p w14:paraId="01F8C70F" w14:textId="77777777" w:rsidR="003B5D5C" w:rsidRPr="007D63F6" w:rsidRDefault="003B5D5C" w:rsidP="00991DFF">
      <w:pPr>
        <w:jc w:val="both"/>
        <w:rPr>
          <w:rFonts w:cstheme="minorHAnsi"/>
          <w:shd w:val="clear" w:color="auto" w:fill="FFFFFF"/>
        </w:rPr>
      </w:pPr>
    </w:p>
    <w:sectPr w:rsidR="003B5D5C" w:rsidRPr="007D63F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5C7C" w14:textId="77777777" w:rsidR="00AD4B79" w:rsidRDefault="00AD4B79" w:rsidP="00621281">
      <w:pPr>
        <w:spacing w:after="0" w:line="240" w:lineRule="auto"/>
      </w:pPr>
      <w:r>
        <w:separator/>
      </w:r>
    </w:p>
  </w:endnote>
  <w:endnote w:type="continuationSeparator" w:id="0">
    <w:p w14:paraId="2534C7F0" w14:textId="77777777" w:rsidR="00AD4B79" w:rsidRDefault="00AD4B79" w:rsidP="00621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10C4C" w14:textId="77777777" w:rsidR="00AD4B79" w:rsidRDefault="00AD4B79" w:rsidP="00621281">
      <w:pPr>
        <w:spacing w:after="0" w:line="240" w:lineRule="auto"/>
      </w:pPr>
      <w:r>
        <w:separator/>
      </w:r>
    </w:p>
  </w:footnote>
  <w:footnote w:type="continuationSeparator" w:id="0">
    <w:p w14:paraId="27A32F54" w14:textId="77777777" w:rsidR="00AD4B79" w:rsidRDefault="00AD4B79" w:rsidP="00621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75"/>
    <w:rsid w:val="0000094B"/>
    <w:rsid w:val="00042C69"/>
    <w:rsid w:val="000A15BD"/>
    <w:rsid w:val="000D7149"/>
    <w:rsid w:val="000E1241"/>
    <w:rsid w:val="000E27C1"/>
    <w:rsid w:val="000F7E3D"/>
    <w:rsid w:val="00110AC3"/>
    <w:rsid w:val="001170AE"/>
    <w:rsid w:val="00122363"/>
    <w:rsid w:val="00137924"/>
    <w:rsid w:val="0014539C"/>
    <w:rsid w:val="001521ED"/>
    <w:rsid w:val="00157147"/>
    <w:rsid w:val="001975BB"/>
    <w:rsid w:val="001C16F8"/>
    <w:rsid w:val="001C4A92"/>
    <w:rsid w:val="001F4A9F"/>
    <w:rsid w:val="002172EA"/>
    <w:rsid w:val="00234E9C"/>
    <w:rsid w:val="00242427"/>
    <w:rsid w:val="00251354"/>
    <w:rsid w:val="00290F27"/>
    <w:rsid w:val="002B3EB4"/>
    <w:rsid w:val="002F6409"/>
    <w:rsid w:val="002F732E"/>
    <w:rsid w:val="00321D02"/>
    <w:rsid w:val="00346DA4"/>
    <w:rsid w:val="00347A9B"/>
    <w:rsid w:val="003513A2"/>
    <w:rsid w:val="00355158"/>
    <w:rsid w:val="00371076"/>
    <w:rsid w:val="0037147A"/>
    <w:rsid w:val="003907DB"/>
    <w:rsid w:val="003945DB"/>
    <w:rsid w:val="003B274B"/>
    <w:rsid w:val="003B5D5C"/>
    <w:rsid w:val="003C43F7"/>
    <w:rsid w:val="003F5B39"/>
    <w:rsid w:val="00405935"/>
    <w:rsid w:val="00410884"/>
    <w:rsid w:val="00410AA7"/>
    <w:rsid w:val="00474AC1"/>
    <w:rsid w:val="00486E5F"/>
    <w:rsid w:val="004958DE"/>
    <w:rsid w:val="004B519C"/>
    <w:rsid w:val="00523264"/>
    <w:rsid w:val="00557460"/>
    <w:rsid w:val="00557E73"/>
    <w:rsid w:val="00586329"/>
    <w:rsid w:val="00595CFE"/>
    <w:rsid w:val="005B7423"/>
    <w:rsid w:val="005C1F00"/>
    <w:rsid w:val="005D34B8"/>
    <w:rsid w:val="00603586"/>
    <w:rsid w:val="00621281"/>
    <w:rsid w:val="0062721C"/>
    <w:rsid w:val="00643EFA"/>
    <w:rsid w:val="00644E14"/>
    <w:rsid w:val="00646AFB"/>
    <w:rsid w:val="00647F2F"/>
    <w:rsid w:val="0065523C"/>
    <w:rsid w:val="00690E80"/>
    <w:rsid w:val="006A52BD"/>
    <w:rsid w:val="006D58A2"/>
    <w:rsid w:val="006E3F32"/>
    <w:rsid w:val="006E4207"/>
    <w:rsid w:val="00721FC4"/>
    <w:rsid w:val="0076105C"/>
    <w:rsid w:val="00794491"/>
    <w:rsid w:val="007D63F6"/>
    <w:rsid w:val="007E639A"/>
    <w:rsid w:val="007F3734"/>
    <w:rsid w:val="00824BBD"/>
    <w:rsid w:val="00826D11"/>
    <w:rsid w:val="0084369F"/>
    <w:rsid w:val="008900C0"/>
    <w:rsid w:val="008B7DBD"/>
    <w:rsid w:val="008D42FC"/>
    <w:rsid w:val="00906C97"/>
    <w:rsid w:val="00914315"/>
    <w:rsid w:val="00923D72"/>
    <w:rsid w:val="00930E87"/>
    <w:rsid w:val="00991DFF"/>
    <w:rsid w:val="00997E35"/>
    <w:rsid w:val="009B7482"/>
    <w:rsid w:val="009C6669"/>
    <w:rsid w:val="009D2ED5"/>
    <w:rsid w:val="00A15F91"/>
    <w:rsid w:val="00A2027B"/>
    <w:rsid w:val="00A27BC0"/>
    <w:rsid w:val="00A4129A"/>
    <w:rsid w:val="00A66B99"/>
    <w:rsid w:val="00A853DD"/>
    <w:rsid w:val="00AD4B79"/>
    <w:rsid w:val="00AF5664"/>
    <w:rsid w:val="00B36779"/>
    <w:rsid w:val="00B57D59"/>
    <w:rsid w:val="00B853F7"/>
    <w:rsid w:val="00B92D42"/>
    <w:rsid w:val="00BC506B"/>
    <w:rsid w:val="00C05A3A"/>
    <w:rsid w:val="00C24315"/>
    <w:rsid w:val="00C30757"/>
    <w:rsid w:val="00C356B0"/>
    <w:rsid w:val="00C75CBA"/>
    <w:rsid w:val="00CA22AE"/>
    <w:rsid w:val="00CC080B"/>
    <w:rsid w:val="00CD1A6F"/>
    <w:rsid w:val="00CD6B21"/>
    <w:rsid w:val="00CE707D"/>
    <w:rsid w:val="00D17F3E"/>
    <w:rsid w:val="00D35068"/>
    <w:rsid w:val="00D374EF"/>
    <w:rsid w:val="00D4442C"/>
    <w:rsid w:val="00D607EB"/>
    <w:rsid w:val="00D65355"/>
    <w:rsid w:val="00D72B6B"/>
    <w:rsid w:val="00D86715"/>
    <w:rsid w:val="00D97844"/>
    <w:rsid w:val="00DB4C12"/>
    <w:rsid w:val="00DE55ED"/>
    <w:rsid w:val="00DF0B72"/>
    <w:rsid w:val="00E0696F"/>
    <w:rsid w:val="00E11269"/>
    <w:rsid w:val="00E35597"/>
    <w:rsid w:val="00EC4805"/>
    <w:rsid w:val="00F40503"/>
    <w:rsid w:val="00F42C75"/>
    <w:rsid w:val="00F5284F"/>
    <w:rsid w:val="00F57995"/>
    <w:rsid w:val="00F64B64"/>
    <w:rsid w:val="00F65ECD"/>
    <w:rsid w:val="00F81B63"/>
    <w:rsid w:val="00F83B09"/>
    <w:rsid w:val="00F91A6F"/>
    <w:rsid w:val="00FA524D"/>
    <w:rsid w:val="00FB2345"/>
    <w:rsid w:val="00FB2D67"/>
    <w:rsid w:val="00FE5306"/>
    <w:rsid w:val="00FF57E3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3B663"/>
  <w15:chartTrackingRefBased/>
  <w15:docId w15:val="{A96254D7-057B-4D2F-91F5-4333795E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2C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42C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F42C75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semiHidden/>
    <w:rsid w:val="002424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F65ECD"/>
    <w:rPr>
      <w:b/>
      <w:bCs/>
    </w:rPr>
  </w:style>
  <w:style w:type="paragraph" w:styleId="a5">
    <w:name w:val="header"/>
    <w:basedOn w:val="a"/>
    <w:link w:val="a6"/>
    <w:uiPriority w:val="99"/>
    <w:unhideWhenUsed/>
    <w:rsid w:val="006212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621281"/>
  </w:style>
  <w:style w:type="paragraph" w:styleId="a7">
    <w:name w:val="footer"/>
    <w:basedOn w:val="a"/>
    <w:link w:val="a8"/>
    <w:uiPriority w:val="99"/>
    <w:unhideWhenUsed/>
    <w:rsid w:val="006212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621281"/>
  </w:style>
  <w:style w:type="table" w:styleId="a9">
    <w:name w:val="Table Grid"/>
    <w:basedOn w:val="a1"/>
    <w:uiPriority w:val="39"/>
    <w:rsid w:val="0058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0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/>
    </w:rPr>
  </w:style>
  <w:style w:type="character" w:styleId="aa">
    <w:name w:val="Unresolved Mention"/>
    <w:basedOn w:val="a0"/>
    <w:uiPriority w:val="99"/>
    <w:semiHidden/>
    <w:unhideWhenUsed/>
    <w:rsid w:val="00CD6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ongkongharvest-cert.h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ongkongharvest-cert.h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2577</Characters>
  <Application>Microsoft Office Word</Application>
  <DocSecurity>0</DocSecurity>
  <Lines>21</Lines>
  <Paragraphs>6</Paragraphs>
  <ScaleCrop>false</ScaleCrop>
  <Company>The Government of the HKSAR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Karina KY POON</cp:lastModifiedBy>
  <cp:revision>3</cp:revision>
  <dcterms:created xsi:type="dcterms:W3CDTF">2026-06-08T10:03:00Z</dcterms:created>
  <dcterms:modified xsi:type="dcterms:W3CDTF">2026-06-08T10:05:00Z</dcterms:modified>
</cp:coreProperties>
</file>